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2.pielikums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Nomas tiesību izsoles nolikumam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Par nedzīvojamo telpu nomu, kas atrodas O. Kalpaka prospektā 16, Jūrmalā,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1.stāvā ar kopējo platību 175,3 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Identifikācijas Nr. 1-16.2/9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TEHNISKĀ SPECIFIKĀCIJA/TEHNISKAIS PIEDĀVĀJUMS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Par nedzīvojamo telpu nomu, kas atrodas O. Kalpaka prospektā 16, Jūrmalā, 1.stāvā kopējo platību 175,3 m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Izsoles identifikācijas Nr. 1-16.2/9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Telpas: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ab/>
        <w:t xml:space="preserve"> Virtuves telpas Nr.166 un Nr.171 ar kopējo platību 62,3 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un kafejnīcas zāles telpa Nr.172 ar platību 113,0 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Kopējā nomājamā platība: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175,3 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Pretendentam Tenisa centra “Lielupe” telpās jānodrošina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kafejnīcas, restorāna un/vai citu ēdināšanas pakalpojumu sniegšana,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ievērojot šādas prasības: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6832"/>
        <w:gridCol w:w="6209"/>
        <w:tblGridChange w:id="0">
          <w:tblGrid>
            <w:gridCol w:w="1101"/>
            <w:gridCol w:w="6832"/>
            <w:gridCol w:w="6209"/>
          </w:tblGrid>
        </w:tblGridChange>
      </w:tblGrid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Nr.p.k.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Pretendentam izvirzītās prasības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Pretendenta piedāvājums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Pretendents par saviem līdzekļiem nodrošina iekārtu, aprīkojuma un mēbeļu iegādi, uzstādīšanu un telpu iekārtošanu, kas nepieciešams kafejnīcas, restorāna un/vai citu ēdināšanas pakalpojumu sniegšana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(Pretendents sniedz aprakstu par telpas plānoto iekārtojumu, t.sk. iekārtām, mēbelēm, aprīkojumu, interjeru).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Pretendentam ir pieredze kafejnīcas, restorāna un/vai citu ēdināšanas pakalpojumu sniegšana vismaz pēdējo divu gadu laikā (2021., 2022. gadā un līdz piedāvājuma iesniegšanas brīdim).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Pretendentam 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LR likumdošanā noteiktie sertifikāti un atļaujas kafejnīcas, restorāna un/vai citu ēdināšanas pakalpojumu sniegšanā, ja tādi nepieciešami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(Pretendents iesniedz pieredzes aprakstu un kvalifikācijas dokumentus).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Pretendents nodrošina pakalpojumu sniegšanu  vismaz 5 dienas nedēļā.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Pretendentam darba dienās jānodrošina pusdienu piedāvājums. 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(Pretendents sniedz plānoto darbības aprakstu).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Pretendentam nepieciešamības gadījumā ir iespējas nodrošināt kafejnīcas, restorāna un/vai citu ēdināšanas pakalpojumu sniegšanu Tenisa centrā “Lielupe” rīkoto pasākumu laikā arī brīvdienās un svētku dienās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(Pretendents sniedz plānoto darbības aprakstu).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75.0" w:type="dxa"/>
        <w:jc w:val="left"/>
        <w:tblInd w:w="100.0" w:type="dxa"/>
        <w:tblLayout w:type="fixed"/>
        <w:tblLook w:val="0600"/>
      </w:tblPr>
      <w:tblGrid>
        <w:gridCol w:w="3728"/>
        <w:gridCol w:w="10347"/>
        <w:tblGridChange w:id="0">
          <w:tblGrid>
            <w:gridCol w:w="3728"/>
            <w:gridCol w:w="10347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Pretendenta nosaukums: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Amatpersonas vārds, uzvārds, amats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___________________________________________                       Paraksts:__________________________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Datums: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567" w:top="426" w:left="1440" w:right="12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820" w:hanging="360"/>
      </w:pPr>
      <w:rPr/>
    </w:lvl>
    <w:lvl w:ilvl="2">
      <w:start w:val="1"/>
      <w:numFmt w:val="decimal"/>
      <w:lvlText w:val="%1.%2.%3."/>
      <w:lvlJc w:val="left"/>
      <w:pPr>
        <w:ind w:left="1280" w:hanging="720"/>
      </w:pPr>
      <w:rPr/>
    </w:lvl>
    <w:lvl w:ilvl="3">
      <w:start w:val="1"/>
      <w:numFmt w:val="decimal"/>
      <w:lvlText w:val="%1.%2.%3.%4."/>
      <w:lvlJc w:val="left"/>
      <w:pPr>
        <w:ind w:left="1380" w:hanging="720"/>
      </w:pPr>
      <w:rPr/>
    </w:lvl>
    <w:lvl w:ilvl="4">
      <w:start w:val="1"/>
      <w:numFmt w:val="decimal"/>
      <w:lvlText w:val="%1.%2.%3.%4.%5."/>
      <w:lvlJc w:val="left"/>
      <w:pPr>
        <w:ind w:left="1840" w:hanging="1080"/>
      </w:pPr>
      <w:rPr/>
    </w:lvl>
    <w:lvl w:ilvl="5">
      <w:start w:val="1"/>
      <w:numFmt w:val="decimal"/>
      <w:lvlText w:val="%1.%2.%3.%4.%5.%6."/>
      <w:lvlJc w:val="left"/>
      <w:pPr>
        <w:ind w:left="1940" w:hanging="1080"/>
      </w:pPr>
      <w:rPr/>
    </w:lvl>
    <w:lvl w:ilvl="6">
      <w:start w:val="1"/>
      <w:numFmt w:val="decimal"/>
      <w:lvlText w:val="%1.%2.%3.%4.%5.%6.%7."/>
      <w:lvlJc w:val="left"/>
      <w:pPr>
        <w:ind w:left="2400" w:hanging="1440"/>
      </w:pPr>
      <w:rPr/>
    </w:lvl>
    <w:lvl w:ilvl="7">
      <w:start w:val="1"/>
      <w:numFmt w:val="decimal"/>
      <w:lvlText w:val="%1.%2.%3.%4.%5.%6.%7.%8."/>
      <w:lvlJc w:val="left"/>
      <w:pPr>
        <w:ind w:left="2500" w:hanging="1440"/>
      </w:pPr>
      <w:rPr/>
    </w:lvl>
    <w:lvl w:ilvl="8">
      <w:start w:val="1"/>
      <w:numFmt w:val="decimal"/>
      <w:lvlText w:val="%1.%2.%3.%4.%5.%6.%7.%8.%9."/>
      <w:lvlJc w:val="left"/>
      <w:pPr>
        <w:ind w:left="29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42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42BA"/>
    <w:rPr>
      <w:rFonts w:ascii="Segoe UI" w:cs="Segoe UI" w:hAnsi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97A4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97A4A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DF1A64"/>
    <w:pPr>
      <w:ind w:left="720"/>
      <w:contextualSpacing w:val="1"/>
    </w:pPr>
  </w:style>
  <w:style w:type="paragraph" w:styleId="BodyText">
    <w:name w:val="Body Text"/>
    <w:basedOn w:val="Normal"/>
    <w:link w:val="BodyTextChar"/>
    <w:rsid w:val="00F16270"/>
    <w:pPr>
      <w:spacing w:after="0" w:line="240" w:lineRule="auto"/>
      <w:jc w:val="both"/>
    </w:pPr>
    <w:rPr>
      <w:rFonts w:ascii="Times New Roman" w:cs="Times New Roman" w:eastAsia="Times New Roman" w:hAnsi="Times New Roman"/>
      <w:color w:val="000000"/>
      <w:sz w:val="24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F16270"/>
    <w:rPr>
      <w:rFonts w:ascii="Times New Roman" w:cs="Times New Roman" w:eastAsia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taDA1Ic+Tr0oALpQ2Q5f7ryqHA==">CgMxLjAyCGguZ2pkZ3hzOAByITF4eVMxTkQwWEsyWjYyWERkLXhRbWIzLTdrRjhmSUlZRg==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2023-05-03T08:43:00Z</dcterms:created>
  <dc:creator>Guntis Zālītis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0x010100739C06B9D96F5E498BA6534E24EBA201</vt:lpwstr>
  </property>
</Properties>
</file>